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FB" w:rsidRDefault="00F639B5" w:rsidP="00F639B5">
      <w:pPr>
        <w:keepNext/>
        <w:pBdr>
          <w:bottom w:val="single" w:sz="6" w:space="3" w:color="DDDDDD"/>
        </w:pBdr>
        <w:shd w:val="clear" w:color="auto" w:fill="FFFFFF"/>
        <w:spacing w:before="168" w:after="168" w:line="288" w:lineRule="atLeast"/>
        <w:outlineLvl w:val="2"/>
        <w:rPr>
          <w:rFonts w:ascii="Open Sans" w:eastAsia="Times New Roman" w:hAnsi="Open Sans" w:cs="Helvetica"/>
          <w:b/>
          <w:bCs/>
          <w:color w:val="333333"/>
          <w:sz w:val="45"/>
          <w:szCs w:val="45"/>
        </w:rPr>
      </w:pPr>
      <w:bookmarkStart w:id="0" w:name="_GoBack"/>
      <w:bookmarkEnd w:id="0"/>
      <w:r>
        <w:rPr>
          <w:rFonts w:ascii="Arial" w:hAnsi="Arial" w:cs="Arial"/>
          <w:b/>
          <w:bCs/>
          <w:color w:val="2E1050"/>
          <w:sz w:val="28"/>
          <w:szCs w:val="28"/>
        </w:rPr>
        <w:t xml:space="preserve"> </w:t>
      </w:r>
      <w:r w:rsidRPr="00F639B5">
        <w:rPr>
          <w:rFonts w:ascii="Open Sans" w:eastAsia="Times New Roman" w:hAnsi="Open Sans" w:cs="Helvetica"/>
          <w:b/>
          <w:bCs/>
          <w:color w:val="333333"/>
          <w:sz w:val="45"/>
          <w:szCs w:val="45"/>
        </w:rPr>
        <w:t xml:space="preserve">Global Health </w:t>
      </w:r>
      <w:r w:rsidR="007B43FB" w:rsidRPr="00F639B5">
        <w:rPr>
          <w:rFonts w:ascii="Open Sans" w:eastAsia="Times New Roman" w:hAnsi="Open Sans" w:cs="Helvetica"/>
          <w:b/>
          <w:bCs/>
          <w:color w:val="333333"/>
          <w:sz w:val="45"/>
          <w:szCs w:val="45"/>
        </w:rPr>
        <w:t>Elective:</w:t>
      </w:r>
      <w:r>
        <w:rPr>
          <w:rFonts w:ascii="Open Sans" w:eastAsia="Times New Roman" w:hAnsi="Open Sans" w:cs="Helvetica"/>
          <w:b/>
          <w:bCs/>
          <w:color w:val="333333"/>
          <w:sz w:val="45"/>
          <w:szCs w:val="45"/>
        </w:rPr>
        <w:t xml:space="preserve"> Ghana  </w:t>
      </w:r>
    </w:p>
    <w:p w:rsidR="00F639B5" w:rsidRPr="00F639B5" w:rsidRDefault="00F639B5" w:rsidP="00F639B5">
      <w:pPr>
        <w:keepNext/>
        <w:pBdr>
          <w:bottom w:val="single" w:sz="6" w:space="3" w:color="DDDDDD"/>
        </w:pBdr>
        <w:shd w:val="clear" w:color="auto" w:fill="FFFFFF"/>
        <w:spacing w:before="168" w:after="168" w:line="288" w:lineRule="atLeast"/>
        <w:outlineLvl w:val="2"/>
        <w:rPr>
          <w:rFonts w:ascii="Open Sans" w:eastAsia="Times New Roman" w:hAnsi="Open Sans" w:cs="Helvetica"/>
          <w:b/>
          <w:bCs/>
          <w:color w:val="333333"/>
          <w:sz w:val="45"/>
          <w:szCs w:val="45"/>
        </w:rPr>
      </w:pPr>
      <w:r>
        <w:rPr>
          <w:rFonts w:ascii="Open Sans" w:eastAsia="Times New Roman" w:hAnsi="Open Sans" w:cs="Helvetica"/>
          <w:b/>
          <w:bCs/>
          <w:color w:val="333333"/>
          <w:sz w:val="45"/>
          <w:szCs w:val="45"/>
        </w:rPr>
        <w:t>Dates July 24 –Aug 8</w:t>
      </w:r>
      <w:r w:rsidRPr="00F639B5">
        <w:rPr>
          <w:rFonts w:ascii="Open Sans" w:eastAsia="Times New Roman" w:hAnsi="Open Sans" w:cs="Helvetica"/>
          <w:b/>
          <w:bCs/>
          <w:color w:val="333333"/>
          <w:sz w:val="45"/>
          <w:szCs w:val="45"/>
          <w:vertAlign w:val="superscript"/>
        </w:rPr>
        <w:t>th</w:t>
      </w:r>
      <w:r>
        <w:rPr>
          <w:rFonts w:ascii="Open Sans" w:eastAsia="Times New Roman" w:hAnsi="Open Sans" w:cs="Helvetica"/>
          <w:b/>
          <w:bCs/>
          <w:color w:val="333333"/>
          <w:sz w:val="45"/>
          <w:szCs w:val="45"/>
        </w:rPr>
        <w:t xml:space="preserve"> 2015</w:t>
      </w:r>
      <w:hyperlink r:id="rId6" w:tgtFrame="_blank" w:history="1">
        <w:r w:rsidRPr="00F639B5">
          <w:rPr>
            <w:rFonts w:ascii="Helvetica" w:eastAsia="Times New Roman" w:hAnsi="Helvetica" w:cs="Helvetica"/>
            <w:b/>
            <w:bCs/>
            <w:color w:val="5F8883"/>
            <w:u w:val="single"/>
          </w:rPr>
          <w:br/>
        </w:r>
      </w:hyperlink>
      <w:r w:rsidRPr="00F639B5">
        <w:rPr>
          <w:rFonts w:ascii="Helvetica" w:eastAsia="Times New Roman" w:hAnsi="Helvetica" w:cs="Helvetica"/>
          <w:color w:val="333333"/>
        </w:rPr>
        <w:t> </w:t>
      </w:r>
    </w:p>
    <w:p w:rsidR="00F639B5" w:rsidRPr="00F639B5" w:rsidRDefault="00F639B5" w:rsidP="00F639B5">
      <w:pPr>
        <w:shd w:val="clear" w:color="auto" w:fill="FFFFFF"/>
        <w:spacing w:after="168" w:line="336" w:lineRule="atLeast"/>
        <w:ind w:left="168"/>
        <w:rPr>
          <w:rFonts w:ascii="Times New Roman" w:eastAsia="Times New Roman" w:hAnsi="Times New Roman" w:cs="Times New Roman"/>
          <w:b/>
          <w:i/>
          <w:color w:val="333333"/>
          <w:u w:val="single"/>
        </w:rPr>
      </w:pPr>
      <w:r w:rsidRPr="00F639B5">
        <w:rPr>
          <w:rFonts w:ascii="Times New Roman" w:eastAsia="Times New Roman" w:hAnsi="Times New Roman" w:cs="Times New Roman"/>
          <w:b/>
          <w:i/>
          <w:color w:val="333333"/>
          <w:u w:val="single"/>
        </w:rPr>
        <w:t xml:space="preserve"> International Healthcare Volunteers </w:t>
      </w:r>
    </w:p>
    <w:p w:rsidR="00F639B5" w:rsidRPr="00F639B5" w:rsidRDefault="00F639B5" w:rsidP="00F639B5">
      <w:pPr>
        <w:spacing w:before="100" w:beforeAutospacing="1" w:after="100" w:afterAutospacing="1"/>
        <w:rPr>
          <w:rFonts w:ascii="Times New Roman" w:eastAsia="Times New Roman" w:hAnsi="Times New Roman" w:cs="Times New Roman"/>
          <w:lang w:val="en"/>
        </w:rPr>
      </w:pPr>
      <w:r w:rsidRPr="00F639B5">
        <w:rPr>
          <w:rFonts w:ascii="Times New Roman" w:eastAsia="Times New Roman" w:hAnsi="Times New Roman" w:cs="Times New Roman"/>
          <w:b/>
          <w:i/>
          <w:lang w:val="en"/>
        </w:rPr>
        <w:t>International Healthcare Volunteers</w:t>
      </w:r>
      <w:r w:rsidRPr="00F639B5">
        <w:rPr>
          <w:rFonts w:ascii="Times New Roman" w:eastAsia="Times New Roman" w:hAnsi="Times New Roman" w:cs="Times New Roman"/>
          <w:lang w:val="en"/>
        </w:rPr>
        <w:t xml:space="preserve"> is not for-profit organizations that provide healthcare to women and their families in underserved areas and continuing medical education to healthcare professionals in these areas. Patients in these countries are dying from what would be simple medical problems in the United States due to lack of access and medical resources. Established in 2001, International Healthcare Volunteers is composed of doctors, nurses, ancillary health care providers, teachers, students and other professionals across the U.S and Canada.  . The organization has provided medical and/or surgical care to over 10,500 individuals since 2002.</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rPr>
      </w:pPr>
      <w:r w:rsidRPr="00F639B5">
        <w:rPr>
          <w:rFonts w:ascii="Times New Roman" w:eastAsia="Times New Roman" w:hAnsi="Times New Roman" w:cs="Times New Roman"/>
        </w:rPr>
        <w:t xml:space="preserve">International Healthcare Volunteers offers a unique experience </w:t>
      </w:r>
      <w:r>
        <w:rPr>
          <w:rFonts w:ascii="Times New Roman" w:eastAsia="Times New Roman" w:hAnsi="Times New Roman" w:cs="Times New Roman"/>
        </w:rPr>
        <w:t>for</w:t>
      </w:r>
      <w:r w:rsidRPr="00F639B5">
        <w:rPr>
          <w:rFonts w:ascii="Times New Roman" w:eastAsia="Times New Roman" w:hAnsi="Times New Roman" w:cs="Times New Roman"/>
        </w:rPr>
        <w:t xml:space="preserve"> 4</w:t>
      </w:r>
      <w:r w:rsidRPr="00F639B5">
        <w:rPr>
          <w:rFonts w:ascii="Times New Roman" w:eastAsia="Times New Roman" w:hAnsi="Times New Roman" w:cs="Times New Roman"/>
          <w:vertAlign w:val="superscript"/>
        </w:rPr>
        <w:t>th</w:t>
      </w:r>
      <w:r w:rsidRPr="00F639B5">
        <w:rPr>
          <w:rFonts w:ascii="Times New Roman" w:eastAsia="Times New Roman" w:hAnsi="Times New Roman" w:cs="Times New Roman"/>
        </w:rPr>
        <w:t xml:space="preserve"> year medical students, residents and fellows.  The elective is for 2 weeks to develop clinical skills and cultural competencies in a unique and low resource environment. Each learner will be assigned a medical mission mentor. </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b/>
          <w:u w:val="single"/>
        </w:rPr>
      </w:pPr>
      <w:r w:rsidRPr="00F639B5">
        <w:rPr>
          <w:rFonts w:ascii="Times New Roman" w:eastAsia="Times New Roman" w:hAnsi="Times New Roman" w:cs="Times New Roman"/>
          <w:b/>
          <w:u w:val="single"/>
        </w:rPr>
        <w:t>Objectives of the Rotations:</w:t>
      </w:r>
    </w:p>
    <w:p w:rsidR="00F639B5" w:rsidRPr="00F639B5" w:rsidRDefault="00F639B5" w:rsidP="00F639B5">
      <w:pPr>
        <w:numPr>
          <w:ilvl w:val="0"/>
          <w:numId w:val="2"/>
        </w:numPr>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rPr>
        <w:t>Demonstrate knowledge of the major causes of morbidity and mortality in the region in which the learners will be working.</w:t>
      </w:r>
    </w:p>
    <w:p w:rsidR="00F639B5" w:rsidRPr="00F639B5" w:rsidRDefault="00F639B5" w:rsidP="00F639B5">
      <w:pPr>
        <w:numPr>
          <w:ilvl w:val="0"/>
          <w:numId w:val="2"/>
        </w:numPr>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rPr>
        <w:t xml:space="preserve">Identify  potential barriers and innovative strategies  for effective  healthcare  delivery strategies in low-resource settings </w:t>
      </w:r>
    </w:p>
    <w:p w:rsidR="00F639B5" w:rsidRPr="00F639B5" w:rsidRDefault="00F639B5" w:rsidP="00F639B5">
      <w:pPr>
        <w:numPr>
          <w:ilvl w:val="0"/>
          <w:numId w:val="2"/>
        </w:numPr>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rPr>
        <w:t>Promote the understanding of cultural and ethical issues in working with underserved populations.</w:t>
      </w:r>
    </w:p>
    <w:p w:rsidR="00F639B5" w:rsidRPr="00F639B5" w:rsidRDefault="00F639B5" w:rsidP="00F639B5">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rPr>
        <w:t>Demonstrate the ability to adapt clinical skills and practices in a resource-constrained environment.</w:t>
      </w:r>
    </w:p>
    <w:p w:rsidR="00F639B5" w:rsidRPr="00F639B5" w:rsidRDefault="00F639B5" w:rsidP="00F639B5">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rPr>
        <w:t>Utilize  humility, flexibility, professionalism, and cultural sensitivity when working within a different healthcare context</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b/>
          <w:u w:val="single"/>
        </w:rPr>
      </w:pPr>
      <w:r w:rsidRPr="00F639B5">
        <w:rPr>
          <w:rFonts w:ascii="Times New Roman" w:eastAsia="Times New Roman" w:hAnsi="Times New Roman" w:cs="Times New Roman"/>
          <w:b/>
          <w:u w:val="single"/>
        </w:rPr>
        <w:t xml:space="preserve">Selection Criteria to participate </w:t>
      </w:r>
      <w:proofErr w:type="gramStart"/>
      <w:r w:rsidRPr="00F639B5">
        <w:rPr>
          <w:rFonts w:ascii="Times New Roman" w:eastAsia="Times New Roman" w:hAnsi="Times New Roman" w:cs="Times New Roman"/>
          <w:b/>
          <w:u w:val="single"/>
        </w:rPr>
        <w:t>in  Global</w:t>
      </w:r>
      <w:proofErr w:type="gramEnd"/>
      <w:r w:rsidRPr="00F639B5">
        <w:rPr>
          <w:rFonts w:ascii="Times New Roman" w:eastAsia="Times New Roman" w:hAnsi="Times New Roman" w:cs="Times New Roman"/>
          <w:b/>
          <w:u w:val="single"/>
        </w:rPr>
        <w:t xml:space="preserve">  Elective  </w:t>
      </w:r>
    </w:p>
    <w:p w:rsidR="00F639B5" w:rsidRPr="00F639B5" w:rsidRDefault="00F639B5" w:rsidP="00F639B5">
      <w:pPr>
        <w:numPr>
          <w:ilvl w:val="0"/>
          <w:numId w:val="3"/>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The medical student/resident must be in good academic standing</w:t>
      </w:r>
    </w:p>
    <w:p w:rsidR="00F639B5" w:rsidRPr="00F639B5" w:rsidRDefault="00F639B5" w:rsidP="00F639B5">
      <w:pPr>
        <w:numPr>
          <w:ilvl w:val="0"/>
          <w:numId w:val="3"/>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The Learner will complete an essay   on the follo</w:t>
      </w:r>
      <w:r>
        <w:rPr>
          <w:rFonts w:ascii="Times New Roman" w:eastAsia="Times New Roman" w:hAnsi="Times New Roman" w:cs="Times New Roman"/>
        </w:rPr>
        <w:t>wing topic: “</w:t>
      </w:r>
      <w:r w:rsidRPr="00176A63">
        <w:rPr>
          <w:rFonts w:ascii="Times New Roman" w:eastAsia="Times New Roman" w:hAnsi="Times New Roman" w:cs="Times New Roman"/>
          <w:b/>
        </w:rPr>
        <w:t>How Globalization of</w:t>
      </w:r>
      <w:r>
        <w:rPr>
          <w:rFonts w:ascii="Times New Roman" w:eastAsia="Times New Roman" w:hAnsi="Times New Roman" w:cs="Times New Roman"/>
        </w:rPr>
        <w:t xml:space="preserve"> </w:t>
      </w:r>
      <w:r w:rsidRPr="00176A63">
        <w:rPr>
          <w:rFonts w:ascii="Times New Roman" w:eastAsia="Times New Roman" w:hAnsi="Times New Roman" w:cs="Times New Roman"/>
          <w:b/>
        </w:rPr>
        <w:t>healthcare will impact on your career</w:t>
      </w:r>
      <w:r>
        <w:rPr>
          <w:rFonts w:ascii="Times New Roman" w:eastAsia="Times New Roman" w:hAnsi="Times New Roman" w:cs="Times New Roman"/>
        </w:rPr>
        <w:t>”</w:t>
      </w:r>
      <w:r w:rsidRPr="00F639B5">
        <w:rPr>
          <w:rFonts w:ascii="Times New Roman" w:eastAsia="Times New Roman" w:hAnsi="Times New Roman" w:cs="Times New Roman"/>
        </w:rPr>
        <w:t xml:space="preserve"> </w:t>
      </w:r>
      <w:r w:rsidR="00176A63" w:rsidRPr="00176A63">
        <w:rPr>
          <w:rFonts w:ascii="Times New Roman" w:eastAsia="Times New Roman" w:hAnsi="Times New Roman" w:cs="Times New Roman"/>
          <w:b/>
        </w:rPr>
        <w:t xml:space="preserve">which will be </w:t>
      </w:r>
      <w:proofErr w:type="gramStart"/>
      <w:r w:rsidR="00176A63" w:rsidRPr="00176A63">
        <w:rPr>
          <w:rFonts w:ascii="Times New Roman" w:eastAsia="Times New Roman" w:hAnsi="Times New Roman" w:cs="Times New Roman"/>
          <w:b/>
        </w:rPr>
        <w:t>due</w:t>
      </w:r>
      <w:r w:rsidRPr="00176A63">
        <w:rPr>
          <w:rFonts w:ascii="Times New Roman" w:eastAsia="Times New Roman" w:hAnsi="Times New Roman" w:cs="Times New Roman"/>
          <w:b/>
        </w:rPr>
        <w:t xml:space="preserve">  on</w:t>
      </w:r>
      <w:proofErr w:type="gramEnd"/>
      <w:r w:rsidRPr="00176A63">
        <w:rPr>
          <w:rFonts w:ascii="Times New Roman" w:eastAsia="Times New Roman" w:hAnsi="Times New Roman" w:cs="Times New Roman"/>
          <w:b/>
        </w:rPr>
        <w:t xml:space="preserve"> March 31</w:t>
      </w:r>
      <w:r w:rsidRPr="00176A63">
        <w:rPr>
          <w:rFonts w:ascii="Times New Roman" w:eastAsia="Times New Roman" w:hAnsi="Times New Roman" w:cs="Times New Roman"/>
          <w:b/>
          <w:vertAlign w:val="superscript"/>
        </w:rPr>
        <w:t>st</w:t>
      </w:r>
      <w:r w:rsidRPr="00176A63">
        <w:rPr>
          <w:rFonts w:ascii="Times New Roman" w:eastAsia="Times New Roman" w:hAnsi="Times New Roman" w:cs="Times New Roman"/>
          <w:b/>
        </w:rPr>
        <w:t xml:space="preserve"> 5pm</w:t>
      </w:r>
      <w:r w:rsidRPr="00F639B5">
        <w:rPr>
          <w:rFonts w:ascii="Times New Roman" w:eastAsia="Times New Roman" w:hAnsi="Times New Roman" w:cs="Times New Roman"/>
        </w:rPr>
        <w:t xml:space="preserve">. A committee will select the learner based on the requirements of good standing, assigned essay, interviews and availability of mission mentors. . </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b/>
          <w:u w:val="single"/>
        </w:rPr>
      </w:pPr>
      <w:r w:rsidRPr="00F639B5">
        <w:rPr>
          <w:rFonts w:ascii="Times New Roman" w:eastAsia="Times New Roman" w:hAnsi="Times New Roman" w:cs="Times New Roman"/>
          <w:b/>
          <w:u w:val="single"/>
        </w:rPr>
        <w:t xml:space="preserve">Medical Mission Learner Requirements </w:t>
      </w:r>
    </w:p>
    <w:p w:rsidR="00F639B5" w:rsidRPr="00F639B5" w:rsidRDefault="00F639B5" w:rsidP="00F639B5">
      <w:pPr>
        <w:numPr>
          <w:ilvl w:val="0"/>
          <w:numId w:val="5"/>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lastRenderedPageBreak/>
        <w:t xml:space="preserve"> Complete all necessary paperwork/ visa and vaccination requirements for overseas travel</w:t>
      </w:r>
    </w:p>
    <w:p w:rsidR="00F639B5" w:rsidRPr="00F639B5" w:rsidRDefault="00F639B5" w:rsidP="00F639B5">
      <w:pPr>
        <w:numPr>
          <w:ilvl w:val="0"/>
          <w:numId w:val="5"/>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Provide evaluation forms prior to the medical mission trip</w:t>
      </w:r>
    </w:p>
    <w:p w:rsidR="00F639B5" w:rsidRPr="00F639B5" w:rsidRDefault="00F639B5" w:rsidP="00F639B5">
      <w:pPr>
        <w:numPr>
          <w:ilvl w:val="0"/>
          <w:numId w:val="5"/>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 xml:space="preserve">Attended at least </w:t>
      </w:r>
      <w:r w:rsidR="007B43FB">
        <w:rPr>
          <w:rFonts w:ascii="Times New Roman" w:eastAsia="Times New Roman" w:hAnsi="Times New Roman" w:cs="Times New Roman"/>
        </w:rPr>
        <w:t xml:space="preserve">2 </w:t>
      </w:r>
      <w:r w:rsidRPr="00F639B5">
        <w:rPr>
          <w:rFonts w:ascii="Times New Roman" w:eastAsia="Times New Roman" w:hAnsi="Times New Roman" w:cs="Times New Roman"/>
        </w:rPr>
        <w:t xml:space="preserve">Global health monthly </w:t>
      </w:r>
      <w:proofErr w:type="spellStart"/>
      <w:r w:rsidRPr="00F639B5">
        <w:rPr>
          <w:rFonts w:ascii="Times New Roman" w:eastAsia="Times New Roman" w:hAnsi="Times New Roman" w:cs="Times New Roman"/>
        </w:rPr>
        <w:t>sesions</w:t>
      </w:r>
      <w:proofErr w:type="spellEnd"/>
    </w:p>
    <w:p w:rsidR="00F639B5" w:rsidRPr="00F639B5" w:rsidRDefault="00F639B5" w:rsidP="00F639B5">
      <w:pPr>
        <w:numPr>
          <w:ilvl w:val="0"/>
          <w:numId w:val="5"/>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 xml:space="preserve">Attend the medical mission meetings prior to the mission trips. – Medical mission meetings are an important component of the global elective experience. The meetings are intended to prepare the learner to work within a medical mission team, to orient the learner to potential cultural barriers and situations, and to provide a forum for dialogue regarding the potential challenges that the learner may experience as part of unfamiliar system. </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rPr>
      </w:pPr>
      <w:r w:rsidRPr="00F639B5">
        <w:rPr>
          <w:rFonts w:ascii="Times New Roman" w:eastAsia="Times New Roman" w:hAnsi="Times New Roman" w:cs="Times New Roman"/>
          <w:b/>
          <w:i/>
        </w:rPr>
        <w:t>Cost:</w:t>
      </w:r>
      <w:r w:rsidRPr="00F639B5">
        <w:rPr>
          <w:rFonts w:ascii="Times New Roman" w:eastAsia="Times New Roman" w:hAnsi="Times New Roman" w:cs="Times New Roman"/>
        </w:rPr>
        <w:t xml:space="preserve">      Approx. 2,000- 2,500 dollars</w:t>
      </w:r>
    </w:p>
    <w:p w:rsidR="00F639B5" w:rsidRPr="00F639B5" w:rsidRDefault="00F639B5" w:rsidP="00F639B5">
      <w:pPr>
        <w:numPr>
          <w:ilvl w:val="0"/>
          <w:numId w:val="4"/>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 xml:space="preserve">Air Travel  </w:t>
      </w:r>
    </w:p>
    <w:p w:rsidR="00F639B5" w:rsidRDefault="00F639B5" w:rsidP="00F639B5">
      <w:pPr>
        <w:numPr>
          <w:ilvl w:val="0"/>
          <w:numId w:val="4"/>
        </w:numPr>
        <w:shd w:val="clear" w:color="auto" w:fill="FFFFFF"/>
        <w:spacing w:before="100" w:beforeAutospacing="1" w:after="100" w:afterAutospacing="1" w:line="276" w:lineRule="auto"/>
        <w:contextualSpacing/>
        <w:rPr>
          <w:rFonts w:ascii="Times New Roman" w:eastAsia="Times New Roman" w:hAnsi="Times New Roman" w:cs="Times New Roman"/>
        </w:rPr>
      </w:pPr>
      <w:r w:rsidRPr="00F639B5">
        <w:rPr>
          <w:rFonts w:ascii="Times New Roman" w:eastAsia="Times New Roman" w:hAnsi="Times New Roman" w:cs="Times New Roman"/>
        </w:rPr>
        <w:t>Partial Lodging/Meals</w:t>
      </w:r>
    </w:p>
    <w:p w:rsidR="00F639B5" w:rsidRDefault="00F639B5" w:rsidP="00F639B5">
      <w:pPr>
        <w:shd w:val="clear" w:color="auto" w:fill="FFFFFF"/>
        <w:spacing w:before="100" w:beforeAutospacing="1" w:after="100" w:afterAutospacing="1" w:line="276" w:lineRule="auto"/>
        <w:ind w:left="720"/>
        <w:contextualSpacing/>
        <w:rPr>
          <w:rFonts w:ascii="Times New Roman" w:eastAsia="Times New Roman" w:hAnsi="Times New Roman" w:cs="Times New Roman"/>
          <w:b/>
        </w:rPr>
      </w:pPr>
      <w:r w:rsidRPr="00F639B5">
        <w:rPr>
          <w:rFonts w:ascii="Times New Roman" w:eastAsia="Times New Roman" w:hAnsi="Times New Roman" w:cs="Times New Roman"/>
          <w:b/>
        </w:rPr>
        <w:t>IHCV Provide</w:t>
      </w:r>
    </w:p>
    <w:p w:rsidR="00F639B5" w:rsidRDefault="00F639B5" w:rsidP="00F639B5">
      <w:pPr>
        <w:shd w:val="clear" w:color="auto" w:fill="FFFFFF"/>
        <w:spacing w:before="100" w:beforeAutospacing="1" w:after="100" w:afterAutospacing="1" w:line="276" w:lineRule="auto"/>
        <w:ind w:left="720"/>
        <w:contextualSpacing/>
        <w:rPr>
          <w:rFonts w:ascii="Times New Roman" w:eastAsia="Times New Roman" w:hAnsi="Times New Roman" w:cs="Times New Roman"/>
          <w:b/>
        </w:rPr>
      </w:pPr>
      <w:r>
        <w:rPr>
          <w:rFonts w:ascii="Times New Roman" w:eastAsia="Times New Roman" w:hAnsi="Times New Roman" w:cs="Times New Roman"/>
          <w:b/>
        </w:rPr>
        <w:t>Lodging/meals</w:t>
      </w:r>
    </w:p>
    <w:p w:rsidR="00F639B5" w:rsidRPr="00F639B5" w:rsidRDefault="00F639B5" w:rsidP="00F639B5">
      <w:pPr>
        <w:shd w:val="clear" w:color="auto" w:fill="FFFFFF"/>
        <w:spacing w:before="100" w:beforeAutospacing="1" w:after="100" w:afterAutospacing="1" w:line="276" w:lineRule="auto"/>
        <w:ind w:left="720"/>
        <w:contextualSpacing/>
        <w:rPr>
          <w:rFonts w:ascii="Times New Roman" w:eastAsia="Times New Roman" w:hAnsi="Times New Roman" w:cs="Times New Roman"/>
          <w:b/>
        </w:rPr>
      </w:pPr>
      <w:r>
        <w:rPr>
          <w:rFonts w:ascii="Times New Roman" w:eastAsia="Times New Roman" w:hAnsi="Times New Roman" w:cs="Times New Roman"/>
          <w:b/>
        </w:rPr>
        <w:t>In country travelling</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b/>
          <w:u w:val="single"/>
        </w:rPr>
      </w:pPr>
    </w:p>
    <w:p w:rsidR="00F639B5" w:rsidRPr="00F639B5" w:rsidRDefault="00F639B5" w:rsidP="00F639B5">
      <w:pPr>
        <w:shd w:val="clear" w:color="auto" w:fill="FFFFFF"/>
        <w:spacing w:before="100" w:beforeAutospacing="1" w:after="100" w:afterAutospacing="1"/>
        <w:ind w:left="720"/>
        <w:rPr>
          <w:rFonts w:ascii="Times New Roman" w:eastAsia="Times New Roman" w:hAnsi="Times New Roman" w:cs="Times New Roman"/>
          <w:vanish/>
        </w:rPr>
      </w:pPr>
      <w:r w:rsidRPr="00F639B5">
        <w:rPr>
          <w:rFonts w:ascii="Times New Roman" w:eastAsia="Times New Roman" w:hAnsi="Times New Roman" w:cs="Times New Roman"/>
          <w:vanish/>
        </w:rPr>
        <w:t>Re: Global health training and international clinical rotations during residency: current status, needs, and opportunities.</w:t>
      </w:r>
      <w:r w:rsidRPr="00F639B5">
        <w:rPr>
          <w:rFonts w:ascii="Times New Roman" w:eastAsia="Times New Roman" w:hAnsi="Times New Roman" w:cs="Times New Roman"/>
          <w:i/>
          <w:iCs/>
          <w:vanish/>
        </w:rPr>
        <w:t xml:space="preserve">Pherez FM, David PK. Acad Med. 2009 Sep; 84(9):1172; author reply 1172. </w:t>
      </w:r>
    </w:p>
    <w:p w:rsidR="007B43FB" w:rsidRDefault="007B43FB" w:rsidP="00F639B5">
      <w:pPr>
        <w:shd w:val="clear" w:color="auto" w:fill="FFFFFF"/>
        <w:spacing w:before="100" w:beforeAutospacing="1" w:after="100" w:afterAutospacing="1" w:line="276" w:lineRule="auto"/>
        <w:rPr>
          <w:rFonts w:ascii="Times New Roman" w:eastAsia="Times New Roman" w:hAnsi="Times New Roman" w:cs="Times New Roman"/>
          <w:color w:val="0000FF" w:themeColor="hyperlink"/>
          <w:u w:val="single"/>
        </w:rPr>
      </w:pPr>
      <w:proofErr w:type="gramStart"/>
      <w:r>
        <w:rPr>
          <w:rFonts w:ascii="Times New Roman" w:eastAsia="Times New Roman" w:hAnsi="Times New Roman" w:cs="Times New Roman"/>
          <w:color w:val="0000FF" w:themeColor="hyperlink"/>
          <w:u w:val="single"/>
        </w:rPr>
        <w:t>Contact :</w:t>
      </w:r>
      <w:proofErr w:type="gramEnd"/>
      <w:r>
        <w:rPr>
          <w:rFonts w:ascii="Times New Roman" w:eastAsia="Times New Roman" w:hAnsi="Times New Roman" w:cs="Times New Roman"/>
          <w:color w:val="0000FF" w:themeColor="hyperlink"/>
          <w:u w:val="single"/>
        </w:rPr>
        <w:t xml:space="preserve"> Charletta </w:t>
      </w:r>
      <w:proofErr w:type="spellStart"/>
      <w:r>
        <w:rPr>
          <w:rFonts w:ascii="Times New Roman" w:eastAsia="Times New Roman" w:hAnsi="Times New Roman" w:cs="Times New Roman"/>
          <w:color w:val="0000FF" w:themeColor="hyperlink"/>
          <w:u w:val="single"/>
        </w:rPr>
        <w:t>Ayer,MD</w:t>
      </w:r>
      <w:proofErr w:type="spellEnd"/>
      <w:r>
        <w:rPr>
          <w:rFonts w:ascii="Times New Roman" w:eastAsia="Times New Roman" w:hAnsi="Times New Roman" w:cs="Times New Roman"/>
          <w:color w:val="0000FF" w:themeColor="hyperlink"/>
          <w:u w:val="single"/>
        </w:rPr>
        <w:t xml:space="preserve"> MPH      </w:t>
      </w:r>
      <w:hyperlink r:id="rId7" w:history="1">
        <w:r w:rsidRPr="001B7AFA">
          <w:rPr>
            <w:rStyle w:val="Hyperlink"/>
            <w:rFonts w:ascii="Times New Roman" w:eastAsia="Times New Roman" w:hAnsi="Times New Roman" w:cs="Times New Roman"/>
          </w:rPr>
          <w:t>ayersca@rutgers.edu</w:t>
        </w:r>
      </w:hyperlink>
      <w:r>
        <w:rPr>
          <w:rFonts w:ascii="Times New Roman" w:eastAsia="Times New Roman" w:hAnsi="Times New Roman" w:cs="Times New Roman"/>
          <w:color w:val="0000FF" w:themeColor="hyperlink"/>
          <w:u w:val="single"/>
        </w:rPr>
        <w:t xml:space="preserve">  732-235-6979 </w:t>
      </w:r>
    </w:p>
    <w:p w:rsidR="007B43FB" w:rsidRDefault="007B43FB" w:rsidP="00F639B5">
      <w:pPr>
        <w:shd w:val="clear" w:color="auto" w:fill="FFFFFF"/>
        <w:spacing w:before="100" w:beforeAutospacing="1" w:after="100" w:afterAutospacing="1" w:line="276" w:lineRule="auto"/>
        <w:rPr>
          <w:rFonts w:ascii="Times New Roman" w:eastAsia="Times New Roman" w:hAnsi="Times New Roman" w:cs="Times New Roman"/>
          <w:color w:val="0000FF" w:themeColor="hyperlink"/>
          <w:u w:val="single"/>
        </w:rPr>
      </w:pPr>
    </w:p>
    <w:p w:rsidR="00F639B5" w:rsidRPr="00F639B5" w:rsidRDefault="00F639B5" w:rsidP="00F639B5">
      <w:pPr>
        <w:shd w:val="clear" w:color="auto" w:fill="FFFFFF"/>
        <w:spacing w:before="100" w:beforeAutospacing="1" w:after="100" w:afterAutospacing="1" w:line="276" w:lineRule="auto"/>
        <w:rPr>
          <w:rFonts w:ascii="Times New Roman" w:eastAsia="Times New Roman" w:hAnsi="Times New Roman" w:cs="Times New Roman"/>
        </w:rPr>
      </w:pPr>
      <w:r w:rsidRPr="00F639B5">
        <w:rPr>
          <w:rFonts w:ascii="Times New Roman" w:eastAsia="Times New Roman" w:hAnsi="Times New Roman" w:cs="Times New Roman"/>
          <w:color w:val="0000FF" w:themeColor="hyperlink"/>
          <w:u w:val="single"/>
        </w:rPr>
        <w:t>www.ihcv.org</w:t>
      </w:r>
    </w:p>
    <w:p w:rsidR="00F639B5" w:rsidRPr="00F639B5" w:rsidRDefault="00176A63" w:rsidP="00F639B5">
      <w:pPr>
        <w:shd w:val="clear" w:color="auto" w:fill="FFFFFF"/>
        <w:spacing w:before="100" w:beforeAutospacing="1" w:after="100" w:afterAutospacing="1"/>
        <w:rPr>
          <w:rFonts w:ascii="Times New Roman" w:eastAsia="Times New Roman" w:hAnsi="Times New Roman" w:cs="Times New Roman"/>
          <w:color w:val="0000FF" w:themeColor="hyperlink"/>
          <w:u w:val="single"/>
        </w:rPr>
      </w:pPr>
      <w:r>
        <w:rPr>
          <w:rFonts w:ascii="Times New Roman" w:eastAsia="Times New Roman" w:hAnsi="Times New Roman" w:cs="Times New Roman"/>
          <w:color w:val="0000FF" w:themeColor="hyperlink"/>
          <w:u w:val="single"/>
        </w:rPr>
        <w:t>Aikins 2015</w:t>
      </w:r>
    </w:p>
    <w:p w:rsidR="00F639B5" w:rsidRPr="00F639B5" w:rsidRDefault="00F639B5" w:rsidP="00F639B5">
      <w:pPr>
        <w:shd w:val="clear" w:color="auto" w:fill="FFFFFF"/>
        <w:spacing w:before="100" w:beforeAutospacing="1" w:after="100" w:afterAutospacing="1"/>
        <w:rPr>
          <w:rFonts w:ascii="Times New Roman" w:eastAsia="Times New Roman" w:hAnsi="Times New Roman" w:cs="Times New Roman"/>
        </w:rPr>
      </w:pPr>
    </w:p>
    <w:p w:rsidR="00F639B5" w:rsidRDefault="00F639B5" w:rsidP="00F639B5">
      <w:pPr>
        <w:widowControl w:val="0"/>
        <w:autoSpaceDE w:val="0"/>
        <w:autoSpaceDN w:val="0"/>
        <w:adjustRightInd w:val="0"/>
        <w:spacing w:after="280"/>
        <w:rPr>
          <w:rFonts w:ascii="Arial" w:hAnsi="Arial" w:cs="Arial"/>
          <w:b/>
          <w:bCs/>
          <w:color w:val="2E1050"/>
          <w:sz w:val="28"/>
          <w:szCs w:val="28"/>
        </w:rPr>
      </w:pPr>
    </w:p>
    <w:p w:rsidR="002B646A" w:rsidRDefault="002B646A"/>
    <w:sectPr w:rsidR="002B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13D"/>
    <w:multiLevelType w:val="hybridMultilevel"/>
    <w:tmpl w:val="B794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9366A"/>
    <w:multiLevelType w:val="multilevel"/>
    <w:tmpl w:val="60D8D7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62571"/>
    <w:multiLevelType w:val="multilevel"/>
    <w:tmpl w:val="1600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85B47"/>
    <w:multiLevelType w:val="hybridMultilevel"/>
    <w:tmpl w:val="B8F873B8"/>
    <w:lvl w:ilvl="0" w:tplc="82EAE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6265E2"/>
    <w:multiLevelType w:val="multilevel"/>
    <w:tmpl w:val="B8F873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C552B95"/>
    <w:multiLevelType w:val="hybridMultilevel"/>
    <w:tmpl w:val="2024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B5"/>
    <w:rsid w:val="00176A63"/>
    <w:rsid w:val="002B646A"/>
    <w:rsid w:val="00436482"/>
    <w:rsid w:val="007B43FB"/>
    <w:rsid w:val="00F6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7359">
      <w:bodyDiv w:val="1"/>
      <w:marLeft w:val="0"/>
      <w:marRight w:val="0"/>
      <w:marTop w:val="0"/>
      <w:marBottom w:val="0"/>
      <w:divBdr>
        <w:top w:val="none" w:sz="0" w:space="0" w:color="auto"/>
        <w:left w:val="none" w:sz="0" w:space="0" w:color="auto"/>
        <w:bottom w:val="none" w:sz="0" w:space="0" w:color="auto"/>
        <w:right w:val="none" w:sz="0" w:space="0" w:color="auto"/>
      </w:divBdr>
    </w:div>
    <w:div w:id="16296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ersca@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judeshospital.tripo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aikins-james</dc:creator>
  <cp:lastModifiedBy>UMDNJ</cp:lastModifiedBy>
  <cp:revision>2</cp:revision>
  <dcterms:created xsi:type="dcterms:W3CDTF">2015-03-06T19:00:00Z</dcterms:created>
  <dcterms:modified xsi:type="dcterms:W3CDTF">2015-03-06T19:00:00Z</dcterms:modified>
</cp:coreProperties>
</file>